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missing sales invoice item model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