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promoter task list cannot enter quantity issue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delivery order item view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deliveryOrder edit validation quantity issue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47sgt7htlv7v" w:id="0"/>
      <w:bookmarkEnd w:id="0"/>
      <w:r w:rsidDel="00000000" w:rsidR="00000000" w:rsidRPr="00000000">
        <w:rPr>
          <w:rtl w:val="0"/>
        </w:rPr>
        <w:t xml:space="preserve">ADD NEW VIEW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do_item_view AS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SELECT `doi`.`id` AS `id`, `doi`.`do_id` AS `do_id`, `pt`.`product_code` AS `item_code`,`pt`.`product_name` AS `description`,`doi`.`picking_qty` AS `picking_qty`, `doi`.`actual_picked_qty` AS `actual_picked_qty`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    FROM `delivery_order_items` AS doi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`delivery_orders` as do ON do.`id` = doi.`do_id`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as pt ON pt.`id` = doi.`product_id`;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