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- update SalesInvoice selection to customer instead of agent</w:t>
      </w:r>
    </w:p>
    <w:p w:rsidR="00000000" w:rsidDel="00000000" w:rsidP="00000000" w:rsidRDefault="00000000" w:rsidRPr="00000000" w14:paraId="00000002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/>
      </w:pPr>
      <w:bookmarkStart w:colFirst="0" w:colLast="0" w:name="_sua1yt4g9nxn" w:id="0"/>
      <w:bookmarkEnd w:id="0"/>
      <w:r w:rsidDel="00000000" w:rsidR="00000000" w:rsidRPr="00000000">
        <w:rPr>
          <w:rtl w:val="0"/>
        </w:rPr>
        <w:t xml:space="preserve">ALTER sales invoice table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ALTER TABLE `sales_invoices` DROP FOREIGN KEY `</w:t>
      </w:r>
      <w:r w:rsidDel="00000000" w:rsidR="00000000" w:rsidRPr="00000000">
        <w:rPr>
          <w:color w:val="24292e"/>
          <w:highlight w:val="white"/>
          <w:rtl w:val="0"/>
        </w:rPr>
        <w:t xml:space="preserve">sales_invoices_bill_to_id_foreign</w:t>
      </w:r>
      <w:r w:rsidDel="00000000" w:rsidR="00000000" w:rsidRPr="00000000">
        <w:rPr>
          <w:rtl w:val="0"/>
        </w:rPr>
        <w:t xml:space="preserve">`;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ALTER TABLE `sales_invoices` DROP INDEX `</w:t>
      </w:r>
      <w:r w:rsidDel="00000000" w:rsidR="00000000" w:rsidRPr="00000000">
        <w:rPr>
          <w:color w:val="24292e"/>
          <w:highlight w:val="white"/>
          <w:rtl w:val="0"/>
        </w:rPr>
        <w:t xml:space="preserve">sales_invoices_bill_to_id_foreign</w:t>
      </w:r>
      <w:r w:rsidDel="00000000" w:rsidR="00000000" w:rsidRPr="00000000">
        <w:rPr>
          <w:rtl w:val="0"/>
        </w:rPr>
        <w:t xml:space="preserve">`;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ALTER TABLE `sales_invoices`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ADD CONSTRAINT `</w:t>
      </w:r>
      <w:r w:rsidDel="00000000" w:rsidR="00000000" w:rsidRPr="00000000">
        <w:rPr>
          <w:color w:val="24292e"/>
          <w:highlight w:val="white"/>
          <w:rtl w:val="0"/>
        </w:rPr>
        <w:t xml:space="preserve">sales_invoices_bill_to_id_foreign</w:t>
      </w:r>
      <w:r w:rsidDel="00000000" w:rsidR="00000000" w:rsidRPr="00000000">
        <w:rPr>
          <w:rtl w:val="0"/>
        </w:rPr>
        <w:t xml:space="preserve">`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FOREIGN KEY (`bill_to_id`) REFERENCES `customers` (`id`);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