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  <w:rtl w:val="0"/>
        </w:rPr>
        <w:t xml:space="preserve">update storeAudit can select within city show available stores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  <w:rtl w:val="0"/>
        </w:rPr>
        <w:t xml:space="preserve">update geo selection for state and city (in availableStores)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6"/>
          <w:szCs w:val="26"/>
          <w:highlight w:val="white"/>
          <w:rtl w:val="0"/>
        </w:rPr>
        <w:t xml:space="preserve">update pickingList can show by own warehouse only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