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stock adjustment type CRUDS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supplier CRUDS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adjustmentEntries CRUDS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menu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Remove required for remark (Supplier)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Permissions Added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24292e"/>
          <w:sz w:val="29"/>
          <w:szCs w:val="29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b64"/>
          <w:sz w:val="25"/>
          <w:szCs w:val="25"/>
          <w:highlight w:val="white"/>
          <w:rtl w:val="0"/>
        </w:rPr>
        <w:t xml:space="preserve">supplier_create, supplier_edit, supplier_show, supplier_delete, supplier_access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3c4b64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b64"/>
          <w:sz w:val="25"/>
          <w:szCs w:val="25"/>
          <w:highlight w:val="white"/>
          <w:rtl w:val="0"/>
        </w:rPr>
        <w:t xml:space="preserve">stock_adjustment_type_create, stock_adjustment_type_edit, stock_adjustment_type_show, stock_adjustment_type_delete, stock_adjustment_type_access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3c4b64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b64"/>
          <w:sz w:val="25"/>
          <w:szCs w:val="25"/>
          <w:highlight w:val="white"/>
          <w:rtl w:val="0"/>
        </w:rPr>
        <w:t xml:space="preserve">adjustment_entry_create, adjustment_entry_edit, adjustment_entry_show, adjustment_entry_delete, adjustment_entry_access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color w:val="3c4b64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c4b64"/>
          <w:sz w:val="25"/>
          <w:szCs w:val="25"/>
          <w:highlight w:val="white"/>
          <w:rtl w:val="0"/>
        </w:rPr>
        <w:t xml:space="preserve">Admin and Employee need to link this permission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